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附件</w:t>
      </w:r>
      <w:r>
        <w:rPr>
          <w:rFonts w:hint="eastAsia" w:ascii="SimSun" w:hAnsi="SimSun" w:eastAsia="SimSun" w:cs="SimSun"/>
          <w:b/>
          <w:bCs/>
          <w:spacing w:val="-1"/>
          <w:sz w:val="24"/>
          <w:szCs w:val="24"/>
          <w:lang w:val="en-US" w:eastAsia="zh-CN"/>
        </w:rPr>
        <w:t>2</w:t>
      </w: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:</w:t>
      </w:r>
    </w:p>
    <w:p>
      <w:pPr>
        <w:spacing w:before="164" w:line="221" w:lineRule="auto"/>
        <w:ind w:left="1323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15"/>
          <w:sz w:val="24"/>
          <w:szCs w:val="24"/>
        </w:rPr>
        <w:t>第二届江苏百万学子“云诵读”活动高校学生参与情况与</w:t>
      </w:r>
      <w:r>
        <w:rPr>
          <w:rFonts w:ascii="SimHei" w:hAnsi="SimHei" w:eastAsia="SimHei" w:cs="SimHei"/>
          <w:b/>
          <w:bCs/>
          <w:spacing w:val="-16"/>
          <w:sz w:val="24"/>
          <w:szCs w:val="24"/>
        </w:rPr>
        <w:t>推荐作品汇总表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pacing w:val="4"/>
          <w:position w:val="-1"/>
          <w:sz w:val="20"/>
          <w:szCs w:val="20"/>
        </w:rPr>
        <w:t>推荐高校：</w:t>
      </w:r>
      <w:r>
        <w:rPr>
          <w:rFonts w:ascii="SimSun" w:hAnsi="SimSun" w:eastAsia="SimSun" w:cs="SimSun"/>
          <w:spacing w:val="-100"/>
          <w:position w:val="-1"/>
          <w:sz w:val="20"/>
          <w:szCs w:val="20"/>
        </w:rPr>
        <w:t xml:space="preserve"> </w:t>
      </w:r>
      <w:r>
        <w:rPr>
          <w:rFonts w:ascii="SimSun" w:hAnsi="SimSun" w:eastAsia="SimSun" w:cs="SimSun"/>
          <w:spacing w:val="12"/>
          <w:position w:val="-1"/>
          <w:sz w:val="20"/>
          <w:szCs w:val="20"/>
          <w:u w:val="single" w:color="auto"/>
        </w:rPr>
        <w:t xml:space="preserve">        </w:t>
      </w:r>
      <w:r>
        <w:rPr>
          <w:rFonts w:ascii="SimSun" w:hAnsi="SimSun" w:eastAsia="SimSun" w:cs="SimSun"/>
          <w:spacing w:val="-36"/>
          <w:position w:val="-1"/>
          <w:sz w:val="20"/>
          <w:szCs w:val="20"/>
        </w:rPr>
        <w:t xml:space="preserve"> </w:t>
      </w:r>
      <w:r>
        <w:rPr>
          <w:rFonts w:ascii="SimSun" w:hAnsi="SimSun" w:eastAsia="SimSun" w:cs="SimSun"/>
          <w:spacing w:val="4"/>
          <w:sz w:val="20"/>
          <w:szCs w:val="20"/>
        </w:rPr>
        <w:t>(学校盖章扫描)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pacing w:val="21"/>
          <w:sz w:val="20"/>
          <w:szCs w:val="20"/>
        </w:rPr>
        <w:t>全校全日制大学生(是否)全员参与，参与人数：(        )</w:t>
      </w:r>
    </w:p>
    <w:p>
      <w:pPr>
        <w:spacing w:before="58"/>
      </w:pPr>
    </w:p>
    <w:tbl>
      <w:tblPr>
        <w:tblStyle w:val="4"/>
        <w:tblW w:w="968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539"/>
        <w:gridCol w:w="1209"/>
        <w:gridCol w:w="1139"/>
        <w:gridCol w:w="1768"/>
        <w:gridCol w:w="1388"/>
        <w:gridCol w:w="1289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3" w:hRule="atLeast"/>
        </w:trPr>
        <w:tc>
          <w:tcPr>
            <w:tcW w:w="1054" w:type="dxa"/>
            <w:vAlign w:val="top"/>
          </w:tcPr>
          <w:p>
            <w:pPr>
              <w:spacing w:before="223" w:line="219" w:lineRule="auto"/>
              <w:ind w:left="3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539" w:type="dxa"/>
            <w:textDirection w:val="tbRlV"/>
            <w:vAlign w:val="top"/>
          </w:tcPr>
          <w:p>
            <w:pPr>
              <w:spacing w:before="186" w:line="199" w:lineRule="auto"/>
              <w:ind w:left="25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性</w:t>
            </w:r>
            <w:r>
              <w:rPr>
                <w:rFonts w:ascii="SimSun" w:hAnsi="SimSun" w:eastAsia="SimSun" w:cs="SimSun"/>
                <w:spacing w:val="74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别</w:t>
            </w:r>
          </w:p>
        </w:tc>
        <w:tc>
          <w:tcPr>
            <w:tcW w:w="1209" w:type="dxa"/>
            <w:vAlign w:val="top"/>
          </w:tcPr>
          <w:p>
            <w:pPr>
              <w:spacing w:before="223" w:line="220" w:lineRule="auto"/>
              <w:ind w:left="40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院系</w:t>
            </w:r>
          </w:p>
        </w:tc>
        <w:tc>
          <w:tcPr>
            <w:tcW w:w="1139" w:type="dxa"/>
            <w:vAlign w:val="top"/>
          </w:tcPr>
          <w:p>
            <w:pPr>
              <w:spacing w:before="223" w:line="219" w:lineRule="auto"/>
              <w:ind w:left="3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年级</w:t>
            </w:r>
          </w:p>
        </w:tc>
        <w:tc>
          <w:tcPr>
            <w:tcW w:w="1768" w:type="dxa"/>
            <w:vAlign w:val="top"/>
          </w:tcPr>
          <w:p>
            <w:pPr>
              <w:spacing w:before="223" w:line="220" w:lineRule="auto"/>
              <w:ind w:left="49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1388" w:type="dxa"/>
            <w:vAlign w:val="top"/>
          </w:tcPr>
          <w:p>
            <w:pPr>
              <w:spacing w:before="92" w:line="245" w:lineRule="auto"/>
              <w:ind w:left="85" w:right="7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是否为</w:t>
            </w:r>
            <w:bookmarkStart w:id="0" w:name="_GoBack"/>
            <w:bookmarkEnd w:id="0"/>
            <w:r>
              <w:rPr>
                <w:rFonts w:ascii="SimSun" w:hAnsi="SimSun" w:eastAsia="SimSun" w:cs="SimSun"/>
                <w:spacing w:val="1"/>
                <w:sz w:val="20"/>
                <w:szCs w:val="20"/>
              </w:rPr>
              <w:t>校推荐</w:t>
            </w:r>
            <w:r>
              <w:rPr>
                <w:rFonts w:ascii="SimSun" w:hAnsi="SimSun" w:eastAsia="SimSun" w:cs="SimSun"/>
                <w:spacing w:val="3"/>
                <w:sz w:val="20"/>
                <w:szCs w:val="20"/>
              </w:rPr>
              <w:t xml:space="preserve"> 阅读书目作品</w:t>
            </w:r>
          </w:p>
        </w:tc>
        <w:tc>
          <w:tcPr>
            <w:tcW w:w="1289" w:type="dxa"/>
            <w:vAlign w:val="top"/>
          </w:tcPr>
          <w:p>
            <w:pPr>
              <w:spacing w:before="221" w:line="219" w:lineRule="auto"/>
              <w:ind w:left="44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手机</w:t>
            </w:r>
          </w:p>
        </w:tc>
        <w:tc>
          <w:tcPr>
            <w:tcW w:w="1303" w:type="dxa"/>
            <w:vAlign w:val="top"/>
          </w:tcPr>
          <w:p>
            <w:pPr>
              <w:spacing w:before="223" w:line="220" w:lineRule="auto"/>
              <w:ind w:left="44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38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38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38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38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539" w:type="dxa"/>
            <w:vAlign w:val="top"/>
          </w:tcPr>
          <w:p>
            <w:pPr>
              <w:pStyle w:val="5"/>
            </w:pPr>
          </w:p>
        </w:tc>
        <w:tc>
          <w:tcPr>
            <w:tcW w:w="1209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38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0904"/>
    <w:rsid w:val="1FBFA374"/>
    <w:rsid w:val="4F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2024-08-07T01:16:00Z</dcterms:created>
  <dc:creator>HS</dc:creator>
  <cp:lastModifiedBy>HS</cp:lastModifiedBy>
  <dcterms:modified xsi:type="dcterms:W3CDTF">2024-08-08T17:21:16Z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534EE6DF2FFA199EFAE9B166E470D7C5_41</vt:lpwstr>
  </property>
</Properties>
</file>